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492A" w14:textId="6A4C40EF" w:rsidR="00480EE9" w:rsidRPr="00EF2030" w:rsidRDefault="00BB2B27" w:rsidP="00EF2030">
      <w:pPr>
        <w:spacing w:after="480"/>
        <w:jc w:val="center"/>
        <w:rPr>
          <w:rFonts w:ascii="Arial" w:hAnsi="Arial" w:cs="Arial"/>
          <w:b/>
          <w:bCs/>
          <w:sz w:val="24"/>
          <w:szCs w:val="24"/>
        </w:rPr>
      </w:pPr>
      <w:r w:rsidRPr="00EF2030">
        <w:rPr>
          <w:rFonts w:ascii="Arial" w:hAnsi="Arial" w:cs="Arial"/>
          <w:b/>
          <w:bCs/>
          <w:sz w:val="24"/>
          <w:szCs w:val="24"/>
        </w:rPr>
        <w:t xml:space="preserve">Porozumienie </w:t>
      </w:r>
      <w:r w:rsidR="008B3AA7">
        <w:rPr>
          <w:rFonts w:ascii="Arial" w:hAnsi="Arial" w:cs="Arial"/>
          <w:b/>
          <w:bCs/>
          <w:sz w:val="24"/>
          <w:szCs w:val="24"/>
        </w:rPr>
        <w:t>dotyczące</w:t>
      </w:r>
      <w:r w:rsidRPr="00EF2030">
        <w:rPr>
          <w:rFonts w:ascii="Arial" w:hAnsi="Arial" w:cs="Arial"/>
          <w:b/>
          <w:bCs/>
          <w:sz w:val="24"/>
          <w:szCs w:val="24"/>
        </w:rPr>
        <w:t xml:space="preserve"> </w:t>
      </w:r>
      <w:r w:rsidR="00C044D6">
        <w:rPr>
          <w:rFonts w:ascii="Arial" w:hAnsi="Arial" w:cs="Arial"/>
          <w:b/>
          <w:bCs/>
          <w:sz w:val="24"/>
          <w:szCs w:val="24"/>
        </w:rPr>
        <w:t xml:space="preserve">wyboru </w:t>
      </w:r>
      <w:r w:rsidRPr="00EF2030">
        <w:rPr>
          <w:rFonts w:ascii="Arial" w:hAnsi="Arial" w:cs="Arial"/>
          <w:b/>
          <w:bCs/>
          <w:sz w:val="24"/>
          <w:szCs w:val="24"/>
        </w:rPr>
        <w:t xml:space="preserve">zasad </w:t>
      </w:r>
      <w:r w:rsidR="005B37B8">
        <w:rPr>
          <w:rFonts w:ascii="Arial" w:hAnsi="Arial" w:cs="Arial"/>
          <w:b/>
          <w:bCs/>
          <w:sz w:val="24"/>
          <w:szCs w:val="24"/>
        </w:rPr>
        <w:t xml:space="preserve">ujmowania w </w:t>
      </w:r>
      <w:r w:rsidR="00AA043B">
        <w:rPr>
          <w:rFonts w:ascii="Arial" w:hAnsi="Arial" w:cs="Arial"/>
          <w:b/>
          <w:bCs/>
          <w:sz w:val="24"/>
          <w:szCs w:val="24"/>
        </w:rPr>
        <w:t xml:space="preserve">ewidencji </w:t>
      </w:r>
      <w:r w:rsidR="005B37B8">
        <w:rPr>
          <w:rFonts w:ascii="Arial" w:hAnsi="Arial" w:cs="Arial"/>
          <w:b/>
          <w:bCs/>
          <w:sz w:val="24"/>
          <w:szCs w:val="24"/>
        </w:rPr>
        <w:t>VAT</w:t>
      </w:r>
      <w:r w:rsidRPr="00EF2030">
        <w:rPr>
          <w:rFonts w:ascii="Arial" w:hAnsi="Arial" w:cs="Arial"/>
          <w:b/>
          <w:bCs/>
          <w:sz w:val="24"/>
          <w:szCs w:val="24"/>
        </w:rPr>
        <w:t xml:space="preserve"> faktur </w:t>
      </w:r>
      <w:r w:rsidR="00AA043B">
        <w:rPr>
          <w:rFonts w:ascii="Arial" w:hAnsi="Arial" w:cs="Arial"/>
          <w:b/>
          <w:bCs/>
          <w:sz w:val="24"/>
          <w:szCs w:val="24"/>
        </w:rPr>
        <w:t>korygujących sprzedaż in minus</w:t>
      </w:r>
      <w:r w:rsidRPr="00EF2030">
        <w:rPr>
          <w:rFonts w:ascii="Arial" w:hAnsi="Arial" w:cs="Arial"/>
          <w:b/>
          <w:bCs/>
          <w:sz w:val="24"/>
          <w:szCs w:val="24"/>
        </w:rPr>
        <w:t xml:space="preserve"> w 2021</w:t>
      </w:r>
      <w:r w:rsidR="004C6BBA">
        <w:rPr>
          <w:rFonts w:ascii="Arial" w:hAnsi="Arial" w:cs="Arial"/>
          <w:b/>
          <w:bCs/>
          <w:sz w:val="24"/>
          <w:szCs w:val="24"/>
        </w:rPr>
        <w:t xml:space="preserve"> roku</w:t>
      </w:r>
    </w:p>
    <w:p w14:paraId="5E445F87" w14:textId="11B779B8" w:rsidR="00BB2B27" w:rsidRPr="00EF2030" w:rsidRDefault="00BB2B27" w:rsidP="00B829AC">
      <w:pPr>
        <w:spacing w:after="360" w:line="276" w:lineRule="auto"/>
        <w:rPr>
          <w:rFonts w:ascii="Arial" w:hAnsi="Arial" w:cs="Arial"/>
        </w:rPr>
      </w:pPr>
      <w:r w:rsidRPr="00EF2030">
        <w:rPr>
          <w:rFonts w:ascii="Arial" w:hAnsi="Arial" w:cs="Arial"/>
        </w:rPr>
        <w:t xml:space="preserve">zawarte w dniu </w:t>
      </w:r>
      <w:r w:rsidR="00EF2030" w:rsidRPr="00EF2030">
        <w:rPr>
          <w:rFonts w:ascii="Arial" w:hAnsi="Arial" w:cs="Arial"/>
        </w:rPr>
        <w:t>……………………………</w:t>
      </w:r>
      <w:r w:rsidRPr="00EF2030">
        <w:rPr>
          <w:rFonts w:ascii="Arial" w:hAnsi="Arial" w:cs="Arial"/>
        </w:rPr>
        <w:t xml:space="preserve"> 2021 roku </w:t>
      </w:r>
      <w:r w:rsidR="00EF2030" w:rsidRPr="00EF2030">
        <w:rPr>
          <w:rFonts w:ascii="Arial" w:hAnsi="Arial" w:cs="Arial"/>
        </w:rPr>
        <w:t>pomiędzy</w:t>
      </w:r>
      <w:r w:rsidRPr="00EF2030">
        <w:rPr>
          <w:rFonts w:ascii="Arial" w:hAnsi="Arial" w:cs="Arial"/>
        </w:rPr>
        <w:t>:</w:t>
      </w:r>
    </w:p>
    <w:p w14:paraId="4FD83B72" w14:textId="77777777" w:rsidR="00031C06" w:rsidRDefault="00B829AC" w:rsidP="00B829AC">
      <w:pPr>
        <w:spacing w:after="360" w:line="276" w:lineRule="auto"/>
        <w:rPr>
          <w:rFonts w:ascii="Arial" w:hAnsi="Arial" w:cs="Arial"/>
          <w:b/>
          <w:bCs/>
        </w:rPr>
      </w:pPr>
      <w:r w:rsidRPr="00EF2030">
        <w:rPr>
          <w:rFonts w:ascii="Arial" w:hAnsi="Arial" w:cs="Arial"/>
          <w:b/>
          <w:bCs/>
        </w:rPr>
        <w:t>…………………………………</w:t>
      </w:r>
      <w:r>
        <w:rPr>
          <w:rFonts w:ascii="Arial" w:hAnsi="Arial" w:cs="Arial"/>
          <w:b/>
          <w:bCs/>
        </w:rPr>
        <w:t>………</w:t>
      </w:r>
      <w:r w:rsidRPr="00EF2030">
        <w:rPr>
          <w:rFonts w:ascii="Arial" w:hAnsi="Arial" w:cs="Arial"/>
          <w:b/>
          <w:bCs/>
        </w:rPr>
        <w:t>………</w:t>
      </w:r>
      <w:r w:rsidR="00031C06">
        <w:rPr>
          <w:rFonts w:ascii="Arial" w:hAnsi="Arial" w:cs="Arial"/>
          <w:b/>
          <w:bCs/>
        </w:rPr>
        <w:t>……………………</w:t>
      </w:r>
      <w:r w:rsidRPr="00EF2030">
        <w:rPr>
          <w:rFonts w:ascii="Arial" w:hAnsi="Arial" w:cs="Arial"/>
          <w:b/>
          <w:bCs/>
        </w:rPr>
        <w:t>……</w:t>
      </w:r>
      <w:r w:rsidR="00031C06">
        <w:rPr>
          <w:rFonts w:ascii="Arial" w:hAnsi="Arial" w:cs="Arial"/>
          <w:b/>
          <w:bCs/>
        </w:rPr>
        <w:t>……………………………………</w:t>
      </w:r>
    </w:p>
    <w:p w14:paraId="373804BB" w14:textId="356D7422" w:rsidR="00B829AC" w:rsidRPr="00EF2030" w:rsidRDefault="00B829AC" w:rsidP="00B829AC">
      <w:pPr>
        <w:spacing w:after="36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</w:t>
      </w:r>
      <w:r w:rsidRPr="00EF2030">
        <w:rPr>
          <w:rFonts w:ascii="Arial" w:hAnsi="Arial" w:cs="Arial"/>
          <w:b/>
          <w:bCs/>
        </w:rPr>
        <w:t xml:space="preserve">siedzibą </w:t>
      </w:r>
      <w:r>
        <w:rPr>
          <w:rFonts w:ascii="Arial" w:hAnsi="Arial" w:cs="Arial"/>
          <w:b/>
          <w:bCs/>
        </w:rPr>
        <w:t>przy …………………………………</w:t>
      </w:r>
      <w:r w:rsidR="00031C06">
        <w:rPr>
          <w:rFonts w:ascii="Arial" w:hAnsi="Arial" w:cs="Arial"/>
          <w:b/>
          <w:bCs/>
        </w:rPr>
        <w:t>…………….</w:t>
      </w:r>
      <w:r>
        <w:rPr>
          <w:rFonts w:ascii="Arial" w:hAnsi="Arial" w:cs="Arial"/>
          <w:b/>
          <w:bCs/>
        </w:rPr>
        <w:t>….</w:t>
      </w:r>
      <w:r w:rsidRPr="00EF2030">
        <w:rPr>
          <w:rFonts w:ascii="Arial" w:hAnsi="Arial" w:cs="Arial"/>
          <w:b/>
          <w:bCs/>
        </w:rPr>
        <w:t>…………………</w:t>
      </w:r>
      <w:r>
        <w:rPr>
          <w:rFonts w:ascii="Arial" w:hAnsi="Arial" w:cs="Arial"/>
          <w:b/>
          <w:bCs/>
        </w:rPr>
        <w:t>…</w:t>
      </w:r>
      <w:r w:rsidRPr="00EF2030">
        <w:rPr>
          <w:rFonts w:ascii="Arial" w:hAnsi="Arial" w:cs="Arial"/>
          <w:b/>
          <w:bCs/>
        </w:rPr>
        <w:t>………</w:t>
      </w:r>
      <w:r>
        <w:rPr>
          <w:rFonts w:ascii="Arial" w:hAnsi="Arial" w:cs="Arial"/>
          <w:b/>
          <w:bCs/>
        </w:rPr>
        <w:t>……</w:t>
      </w:r>
      <w:r w:rsidRPr="00EF2030">
        <w:rPr>
          <w:rFonts w:ascii="Arial" w:hAnsi="Arial" w:cs="Arial"/>
          <w:b/>
          <w:bCs/>
        </w:rPr>
        <w:t xml:space="preserve">………, </w:t>
      </w:r>
    </w:p>
    <w:p w14:paraId="7B1A51BF" w14:textId="77777777" w:rsidR="00B829AC" w:rsidRPr="00EF2030" w:rsidRDefault="00B829AC" w:rsidP="00B829AC">
      <w:pPr>
        <w:spacing w:after="360" w:line="276" w:lineRule="auto"/>
        <w:rPr>
          <w:rFonts w:ascii="Arial" w:hAnsi="Arial" w:cs="Arial"/>
          <w:b/>
          <w:bCs/>
        </w:rPr>
      </w:pPr>
      <w:r w:rsidRPr="00EF2030">
        <w:rPr>
          <w:rFonts w:ascii="Arial" w:hAnsi="Arial" w:cs="Arial"/>
          <w:b/>
          <w:bCs/>
        </w:rPr>
        <w:t>NIP …………………………….., REGON …………………………………….</w:t>
      </w:r>
    </w:p>
    <w:p w14:paraId="6C43B2CE" w14:textId="2F5AD8F8" w:rsidR="00BB2B27" w:rsidRPr="00EF2030" w:rsidRDefault="00BB2B27" w:rsidP="00B829AC">
      <w:pPr>
        <w:spacing w:after="360" w:line="276" w:lineRule="auto"/>
        <w:rPr>
          <w:rFonts w:ascii="Arial" w:hAnsi="Arial" w:cs="Arial"/>
        </w:rPr>
      </w:pPr>
      <w:r w:rsidRPr="00EF2030">
        <w:rPr>
          <w:rFonts w:ascii="Arial" w:hAnsi="Arial" w:cs="Arial"/>
        </w:rPr>
        <w:t>a</w:t>
      </w:r>
    </w:p>
    <w:p w14:paraId="3D403E6F" w14:textId="5A0FCD50" w:rsidR="00BB2B27" w:rsidRDefault="00BB2B27" w:rsidP="00B829AC">
      <w:pPr>
        <w:spacing w:after="360" w:line="276" w:lineRule="auto"/>
        <w:rPr>
          <w:rFonts w:ascii="Arial" w:hAnsi="Arial" w:cs="Arial"/>
        </w:rPr>
      </w:pPr>
      <w:r w:rsidRPr="00EF2030">
        <w:rPr>
          <w:rFonts w:ascii="Arial" w:hAnsi="Arial" w:cs="Arial"/>
          <w:b/>
          <w:bCs/>
        </w:rPr>
        <w:t>Kontrahentem</w:t>
      </w:r>
      <w:r w:rsidRPr="00EF2030">
        <w:rPr>
          <w:rFonts w:ascii="Arial" w:hAnsi="Arial" w:cs="Arial"/>
        </w:rPr>
        <w:t>:</w:t>
      </w:r>
    </w:p>
    <w:p w14:paraId="4FA01083" w14:textId="77777777" w:rsidR="00031C06" w:rsidRDefault="00031C06" w:rsidP="00031C06">
      <w:pPr>
        <w:spacing w:after="360" w:line="276" w:lineRule="auto"/>
        <w:rPr>
          <w:rFonts w:ascii="Arial" w:hAnsi="Arial" w:cs="Arial"/>
          <w:b/>
          <w:bCs/>
        </w:rPr>
      </w:pPr>
      <w:r w:rsidRPr="00EF2030">
        <w:rPr>
          <w:rFonts w:ascii="Arial" w:hAnsi="Arial" w:cs="Arial"/>
          <w:b/>
          <w:bCs/>
        </w:rPr>
        <w:t>…………………………………</w:t>
      </w:r>
      <w:r>
        <w:rPr>
          <w:rFonts w:ascii="Arial" w:hAnsi="Arial" w:cs="Arial"/>
          <w:b/>
          <w:bCs/>
        </w:rPr>
        <w:t>………</w:t>
      </w:r>
      <w:r w:rsidRPr="00EF2030">
        <w:rPr>
          <w:rFonts w:ascii="Arial" w:hAnsi="Arial" w:cs="Arial"/>
          <w:b/>
          <w:bCs/>
        </w:rPr>
        <w:t>………</w:t>
      </w:r>
      <w:r>
        <w:rPr>
          <w:rFonts w:ascii="Arial" w:hAnsi="Arial" w:cs="Arial"/>
          <w:b/>
          <w:bCs/>
        </w:rPr>
        <w:t>……………………</w:t>
      </w:r>
      <w:r w:rsidRPr="00EF2030">
        <w:rPr>
          <w:rFonts w:ascii="Arial" w:hAnsi="Arial" w:cs="Arial"/>
          <w:b/>
          <w:bCs/>
        </w:rPr>
        <w:t>……</w:t>
      </w:r>
      <w:r>
        <w:rPr>
          <w:rFonts w:ascii="Arial" w:hAnsi="Arial" w:cs="Arial"/>
          <w:b/>
          <w:bCs/>
        </w:rPr>
        <w:t>……………………………………</w:t>
      </w:r>
    </w:p>
    <w:p w14:paraId="4AA643DC" w14:textId="77777777" w:rsidR="00031C06" w:rsidRPr="00EF2030" w:rsidRDefault="00031C06" w:rsidP="00031C06">
      <w:pPr>
        <w:spacing w:after="36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</w:t>
      </w:r>
      <w:r w:rsidRPr="00EF2030">
        <w:rPr>
          <w:rFonts w:ascii="Arial" w:hAnsi="Arial" w:cs="Arial"/>
          <w:b/>
          <w:bCs/>
        </w:rPr>
        <w:t xml:space="preserve">siedzibą </w:t>
      </w:r>
      <w:r>
        <w:rPr>
          <w:rFonts w:ascii="Arial" w:hAnsi="Arial" w:cs="Arial"/>
          <w:b/>
          <w:bCs/>
        </w:rPr>
        <w:t>przy ……………………………………………….….</w:t>
      </w:r>
      <w:r w:rsidRPr="00EF2030">
        <w:rPr>
          <w:rFonts w:ascii="Arial" w:hAnsi="Arial" w:cs="Arial"/>
          <w:b/>
          <w:bCs/>
        </w:rPr>
        <w:t>…………………</w:t>
      </w:r>
      <w:r>
        <w:rPr>
          <w:rFonts w:ascii="Arial" w:hAnsi="Arial" w:cs="Arial"/>
          <w:b/>
          <w:bCs/>
        </w:rPr>
        <w:t>…</w:t>
      </w:r>
      <w:r w:rsidRPr="00EF2030">
        <w:rPr>
          <w:rFonts w:ascii="Arial" w:hAnsi="Arial" w:cs="Arial"/>
          <w:b/>
          <w:bCs/>
        </w:rPr>
        <w:t>………</w:t>
      </w:r>
      <w:r>
        <w:rPr>
          <w:rFonts w:ascii="Arial" w:hAnsi="Arial" w:cs="Arial"/>
          <w:b/>
          <w:bCs/>
        </w:rPr>
        <w:t>……</w:t>
      </w:r>
      <w:r w:rsidRPr="00EF2030">
        <w:rPr>
          <w:rFonts w:ascii="Arial" w:hAnsi="Arial" w:cs="Arial"/>
          <w:b/>
          <w:bCs/>
        </w:rPr>
        <w:t xml:space="preserve">………, </w:t>
      </w:r>
    </w:p>
    <w:p w14:paraId="678639B1" w14:textId="77777777" w:rsidR="00031C06" w:rsidRPr="00EF2030" w:rsidRDefault="00031C06" w:rsidP="00031C06">
      <w:pPr>
        <w:spacing w:after="360" w:line="276" w:lineRule="auto"/>
        <w:rPr>
          <w:rFonts w:ascii="Arial" w:hAnsi="Arial" w:cs="Arial"/>
          <w:b/>
          <w:bCs/>
        </w:rPr>
      </w:pPr>
      <w:r w:rsidRPr="00EF2030">
        <w:rPr>
          <w:rFonts w:ascii="Arial" w:hAnsi="Arial" w:cs="Arial"/>
          <w:b/>
          <w:bCs/>
        </w:rPr>
        <w:t>NIP …………………………….., REGON …………………………………….</w:t>
      </w:r>
    </w:p>
    <w:p w14:paraId="5F81CBB1" w14:textId="7D65905B" w:rsidR="00BB2B27" w:rsidRPr="00EF2030" w:rsidRDefault="00EF2030" w:rsidP="00B829AC">
      <w:pPr>
        <w:spacing w:after="360" w:line="276" w:lineRule="auto"/>
        <w:rPr>
          <w:rFonts w:ascii="Arial" w:hAnsi="Arial" w:cs="Arial"/>
        </w:rPr>
      </w:pPr>
      <w:r w:rsidRPr="00EF2030">
        <w:rPr>
          <w:rFonts w:ascii="Arial" w:hAnsi="Arial" w:cs="Arial"/>
        </w:rPr>
        <w:t>łącznie</w:t>
      </w:r>
      <w:r w:rsidR="00BB2B27" w:rsidRPr="00EF2030">
        <w:rPr>
          <w:rFonts w:ascii="Arial" w:hAnsi="Arial" w:cs="Arial"/>
        </w:rPr>
        <w:t xml:space="preserve"> zwanymi </w:t>
      </w:r>
      <w:r w:rsidR="00BB2B27" w:rsidRPr="00EF2030">
        <w:rPr>
          <w:rFonts w:ascii="Arial" w:hAnsi="Arial" w:cs="Arial"/>
          <w:b/>
          <w:bCs/>
        </w:rPr>
        <w:t>Stronami</w:t>
      </w:r>
      <w:r w:rsidR="00BB2B27" w:rsidRPr="00EF2030">
        <w:rPr>
          <w:rFonts w:ascii="Arial" w:hAnsi="Arial" w:cs="Arial"/>
        </w:rPr>
        <w:t>.</w:t>
      </w:r>
    </w:p>
    <w:p w14:paraId="75157B31" w14:textId="77777777" w:rsidR="00BB2B27" w:rsidRPr="00EF2030" w:rsidRDefault="00BB2B27" w:rsidP="00BB2B27">
      <w:pPr>
        <w:jc w:val="center"/>
        <w:rPr>
          <w:rFonts w:ascii="Arial" w:hAnsi="Arial" w:cs="Arial"/>
        </w:rPr>
      </w:pPr>
      <w:r w:rsidRPr="00EF2030">
        <w:rPr>
          <w:rFonts w:ascii="Arial" w:hAnsi="Arial" w:cs="Arial"/>
        </w:rPr>
        <w:t>§1</w:t>
      </w:r>
    </w:p>
    <w:p w14:paraId="5EFF4109" w14:textId="3D2F2FEB" w:rsidR="00BB2B27" w:rsidRPr="00EF2030" w:rsidRDefault="00FF5720" w:rsidP="00EF20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mocy </w:t>
      </w:r>
      <w:r w:rsidR="00BB2B27" w:rsidRPr="00EF2030">
        <w:rPr>
          <w:rFonts w:ascii="Arial" w:hAnsi="Arial" w:cs="Arial"/>
        </w:rPr>
        <w:t xml:space="preserve">art. 13 ust. 1 ustawy z dnia 27 listopada 2020 r. o zmianie ustawy o podatku od towarów i usług oraz niektórych innych ustaw (Dz.U. z 2020, poz. 2419) strony </w:t>
      </w:r>
      <w:r>
        <w:rPr>
          <w:rFonts w:ascii="Arial" w:hAnsi="Arial" w:cs="Arial"/>
        </w:rPr>
        <w:t>uzgadniają</w:t>
      </w:r>
      <w:r w:rsidR="00BB2B27" w:rsidRPr="00EF203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iż wybierają </w:t>
      </w:r>
      <w:r w:rsidR="00BB2B27" w:rsidRPr="00EF2030">
        <w:rPr>
          <w:rFonts w:ascii="Arial" w:hAnsi="Arial" w:cs="Arial"/>
        </w:rPr>
        <w:t xml:space="preserve">stosowanie </w:t>
      </w:r>
      <w:r>
        <w:rPr>
          <w:rFonts w:ascii="Arial" w:hAnsi="Arial" w:cs="Arial"/>
        </w:rPr>
        <w:t xml:space="preserve">przepisów </w:t>
      </w:r>
      <w:r w:rsidR="00BB2B27" w:rsidRPr="00EF2030">
        <w:rPr>
          <w:rFonts w:ascii="Arial" w:hAnsi="Arial" w:cs="Arial"/>
        </w:rPr>
        <w:t xml:space="preserve">ustawy z dnia 11 marca 2004 r. o podatku od towarów i usług w brzmieniu </w:t>
      </w:r>
      <w:r w:rsidR="00CE337C">
        <w:rPr>
          <w:rFonts w:ascii="Arial" w:hAnsi="Arial" w:cs="Arial"/>
        </w:rPr>
        <w:t>obowiązującym</w:t>
      </w:r>
      <w:r w:rsidR="00BB2B27" w:rsidRPr="00EF2030">
        <w:rPr>
          <w:rFonts w:ascii="Arial" w:hAnsi="Arial" w:cs="Arial"/>
        </w:rPr>
        <w:t xml:space="preserve"> </w:t>
      </w:r>
      <w:r w:rsidR="00CE337C">
        <w:rPr>
          <w:rFonts w:ascii="Arial" w:hAnsi="Arial" w:cs="Arial"/>
        </w:rPr>
        <w:t xml:space="preserve">przed dniem 1 stycznia </w:t>
      </w:r>
      <w:r w:rsidR="00BB2B27" w:rsidRPr="00EF2030">
        <w:rPr>
          <w:rFonts w:ascii="Arial" w:hAnsi="Arial" w:cs="Arial"/>
        </w:rPr>
        <w:t>202</w:t>
      </w:r>
      <w:r w:rsidR="00CE337C">
        <w:rPr>
          <w:rFonts w:ascii="Arial" w:hAnsi="Arial" w:cs="Arial"/>
        </w:rPr>
        <w:t>1</w:t>
      </w:r>
      <w:r w:rsidR="00BB2B27" w:rsidRPr="00EF2030">
        <w:rPr>
          <w:rFonts w:ascii="Arial" w:hAnsi="Arial" w:cs="Arial"/>
        </w:rPr>
        <w:t>r.</w:t>
      </w:r>
    </w:p>
    <w:p w14:paraId="6B798B66" w14:textId="30E5B933" w:rsidR="00BB2B27" w:rsidRPr="00EF2030" w:rsidRDefault="00BB2B27" w:rsidP="00BB2B27">
      <w:pPr>
        <w:jc w:val="center"/>
        <w:rPr>
          <w:rFonts w:ascii="Arial" w:hAnsi="Arial" w:cs="Arial"/>
        </w:rPr>
      </w:pPr>
      <w:r w:rsidRPr="00EF2030">
        <w:rPr>
          <w:rFonts w:ascii="Arial" w:hAnsi="Arial" w:cs="Arial"/>
        </w:rPr>
        <w:t>§2</w:t>
      </w:r>
    </w:p>
    <w:p w14:paraId="7050E99D" w14:textId="11F02B6E" w:rsidR="00BB2B27" w:rsidRPr="00EF2030" w:rsidRDefault="00BB2B27" w:rsidP="00EF2030">
      <w:pPr>
        <w:jc w:val="both"/>
        <w:rPr>
          <w:rFonts w:ascii="Arial" w:hAnsi="Arial" w:cs="Arial"/>
        </w:rPr>
      </w:pPr>
      <w:r w:rsidRPr="00EF2030">
        <w:rPr>
          <w:rFonts w:ascii="Arial" w:hAnsi="Arial" w:cs="Arial"/>
        </w:rPr>
        <w:t xml:space="preserve">Uzgodnienie </w:t>
      </w:r>
      <w:r w:rsidR="00067877">
        <w:rPr>
          <w:rFonts w:ascii="Arial" w:hAnsi="Arial" w:cs="Arial"/>
        </w:rPr>
        <w:t xml:space="preserve">będzie stosowane w odniesieniu </w:t>
      </w:r>
      <w:r w:rsidRPr="00EF2030">
        <w:rPr>
          <w:rFonts w:ascii="Arial" w:hAnsi="Arial" w:cs="Arial"/>
        </w:rPr>
        <w:t xml:space="preserve">do faktur </w:t>
      </w:r>
      <w:r w:rsidR="00EF2030" w:rsidRPr="00EF2030">
        <w:rPr>
          <w:rFonts w:ascii="Arial" w:hAnsi="Arial" w:cs="Arial"/>
        </w:rPr>
        <w:t>korygujących</w:t>
      </w:r>
      <w:r w:rsidRPr="00EF2030">
        <w:rPr>
          <w:rFonts w:ascii="Arial" w:hAnsi="Arial" w:cs="Arial"/>
        </w:rPr>
        <w:t xml:space="preserve"> in minus wystawionych po dniu 31 grudnia 2020 r. bez względu na to, która ze stron będzie wystawiała faktury korygujące i dotyczy rozliczenia takiej faktury od strony sprzedawcy oraz nabywcy. Strony oświadczają, że Porozumienie zostało zawarte przed wystawieniem pierwszej faktury korygującej w 2021 roku.</w:t>
      </w:r>
    </w:p>
    <w:p w14:paraId="2C269CA7" w14:textId="605473EE" w:rsidR="00BB2B27" w:rsidRPr="00EF2030" w:rsidRDefault="00BB2B27" w:rsidP="00BB2B27">
      <w:pPr>
        <w:jc w:val="center"/>
        <w:rPr>
          <w:rFonts w:ascii="Arial" w:hAnsi="Arial" w:cs="Arial"/>
        </w:rPr>
      </w:pPr>
      <w:r w:rsidRPr="00EF2030">
        <w:rPr>
          <w:rFonts w:ascii="Arial" w:hAnsi="Arial" w:cs="Arial"/>
        </w:rPr>
        <w:t>§3</w:t>
      </w:r>
    </w:p>
    <w:p w14:paraId="7D121E69" w14:textId="2B5FC49B" w:rsidR="00BB2B27" w:rsidRPr="00EF2030" w:rsidRDefault="00BB2B27" w:rsidP="00EF203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F2030">
        <w:rPr>
          <w:rFonts w:ascii="Arial" w:hAnsi="Arial" w:cs="Arial"/>
        </w:rPr>
        <w:t>Porozumienie jest zawarte na czas określony do dnia 31 grudnia 2021 r.</w:t>
      </w:r>
    </w:p>
    <w:p w14:paraId="14064AC6" w14:textId="66481FA3" w:rsidR="00BB2B27" w:rsidRPr="00EF2030" w:rsidRDefault="00BB2B27" w:rsidP="00EF203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F2030">
        <w:rPr>
          <w:rFonts w:ascii="Arial" w:hAnsi="Arial" w:cs="Arial"/>
        </w:rPr>
        <w:t>Wszelkie zmiany Porozumienia wymagają formy pisemnej.</w:t>
      </w:r>
    </w:p>
    <w:p w14:paraId="77F290F2" w14:textId="2F5FC4C3" w:rsidR="00BB2B27" w:rsidRPr="00EF2030" w:rsidRDefault="00BB2B27" w:rsidP="00EF203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F2030">
        <w:rPr>
          <w:rFonts w:ascii="Arial" w:hAnsi="Arial" w:cs="Arial"/>
        </w:rPr>
        <w:t>Porozumienie zawarto w dwóch egzemplarzach, po jednym dla każdej ze Stron</w:t>
      </w:r>
    </w:p>
    <w:p w14:paraId="080C2A6F" w14:textId="55C4A3A3" w:rsidR="00BB2B27" w:rsidRPr="00EF2030" w:rsidRDefault="00BB2B27" w:rsidP="001338A5">
      <w:pPr>
        <w:pStyle w:val="Akapitzlist"/>
        <w:rPr>
          <w:rFonts w:ascii="Arial" w:hAnsi="Arial" w:cs="Arial"/>
        </w:rPr>
      </w:pPr>
    </w:p>
    <w:p w14:paraId="5CACDAB7" w14:textId="77777777" w:rsidR="00BB2B27" w:rsidRPr="00EF2030" w:rsidRDefault="00BB2B27" w:rsidP="00BB2B27">
      <w:pPr>
        <w:pStyle w:val="Akapitzlist"/>
        <w:rPr>
          <w:rFonts w:ascii="Arial" w:hAnsi="Arial" w:cs="Arial"/>
        </w:rPr>
      </w:pPr>
    </w:p>
    <w:p w14:paraId="1713CABF" w14:textId="6D55CB57" w:rsidR="00BB2B27" w:rsidRPr="00EF2030" w:rsidRDefault="00BB2B27" w:rsidP="00BB2B27">
      <w:pPr>
        <w:pStyle w:val="Akapitzlist"/>
        <w:rPr>
          <w:rFonts w:ascii="Arial" w:hAnsi="Arial" w:cs="Arial"/>
        </w:rPr>
      </w:pPr>
    </w:p>
    <w:p w14:paraId="0F66AD2A" w14:textId="35AC55AE" w:rsidR="00BB2B27" w:rsidRPr="00EF2030" w:rsidRDefault="00BB2B27" w:rsidP="00EF2030">
      <w:pPr>
        <w:pStyle w:val="Akapitzlist"/>
        <w:spacing w:after="600"/>
        <w:contextualSpacing w:val="0"/>
        <w:rPr>
          <w:rFonts w:ascii="Arial" w:hAnsi="Arial" w:cs="Arial"/>
          <w:b/>
          <w:bCs/>
        </w:rPr>
      </w:pPr>
      <w:r w:rsidRPr="00EF2030">
        <w:rPr>
          <w:rFonts w:ascii="Arial" w:hAnsi="Arial" w:cs="Arial"/>
          <w:b/>
          <w:bCs/>
        </w:rPr>
        <w:t>PODPISY STRON:</w:t>
      </w:r>
    </w:p>
    <w:p w14:paraId="51348A83" w14:textId="5C4FF663" w:rsidR="00BB2B27" w:rsidRPr="00EF2030" w:rsidRDefault="00EF2030">
      <w:pPr>
        <w:rPr>
          <w:rFonts w:ascii="Arial" w:hAnsi="Arial" w:cs="Arial"/>
        </w:rPr>
      </w:pPr>
      <w:r w:rsidRPr="00EF2030">
        <w:rPr>
          <w:rFonts w:ascii="Arial" w:hAnsi="Arial" w:cs="Arial"/>
        </w:rPr>
        <w:t>…………………………………………….                         ………………………………</w:t>
      </w:r>
      <w:r>
        <w:rPr>
          <w:rFonts w:ascii="Arial" w:hAnsi="Arial" w:cs="Arial"/>
        </w:rPr>
        <w:t>……………..</w:t>
      </w:r>
      <w:r w:rsidRPr="00EF2030">
        <w:rPr>
          <w:rFonts w:ascii="Arial" w:hAnsi="Arial" w:cs="Arial"/>
        </w:rPr>
        <w:t>.</w:t>
      </w:r>
    </w:p>
    <w:sectPr w:rsidR="00BB2B27" w:rsidRPr="00EF2030" w:rsidSect="00EF20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42D6C"/>
    <w:multiLevelType w:val="hybridMultilevel"/>
    <w:tmpl w:val="14F8CD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27"/>
    <w:rsid w:val="00013837"/>
    <w:rsid w:val="00031C06"/>
    <w:rsid w:val="00047CE0"/>
    <w:rsid w:val="00067877"/>
    <w:rsid w:val="001338A5"/>
    <w:rsid w:val="0013754C"/>
    <w:rsid w:val="00480EE9"/>
    <w:rsid w:val="004C6BBA"/>
    <w:rsid w:val="005B37B8"/>
    <w:rsid w:val="005D0611"/>
    <w:rsid w:val="008B3AA7"/>
    <w:rsid w:val="00AA043B"/>
    <w:rsid w:val="00B15311"/>
    <w:rsid w:val="00B829AC"/>
    <w:rsid w:val="00BB2B27"/>
    <w:rsid w:val="00BB3B1F"/>
    <w:rsid w:val="00C044D6"/>
    <w:rsid w:val="00C80172"/>
    <w:rsid w:val="00CE337C"/>
    <w:rsid w:val="00EA1CF8"/>
    <w:rsid w:val="00EF2030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EA38"/>
  <w15:chartTrackingRefBased/>
  <w15:docId w15:val="{79667AC0-3127-4572-B543-8C16F3CD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2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Landowska</dc:creator>
  <cp:keywords/>
  <dc:description/>
  <cp:lastModifiedBy>Krzysztof Ulicki</cp:lastModifiedBy>
  <cp:revision>22</cp:revision>
  <dcterms:created xsi:type="dcterms:W3CDTF">2021-03-03T11:19:00Z</dcterms:created>
  <dcterms:modified xsi:type="dcterms:W3CDTF">2021-05-25T09:18:00Z</dcterms:modified>
</cp:coreProperties>
</file>